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1"/>
        <w:tblW w:w="1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60"/>
        <w:gridCol w:w="1253"/>
        <w:gridCol w:w="23"/>
        <w:gridCol w:w="566"/>
        <w:gridCol w:w="443"/>
        <w:gridCol w:w="223"/>
        <w:gridCol w:w="4794"/>
      </w:tblGrid>
      <w:tr w:rsidR="000B66F6" w:rsidRPr="002A5B46" w:rsidTr="00EF4A19">
        <w:trPr>
          <w:trHeight w:val="20"/>
        </w:trPr>
        <w:tc>
          <w:tcPr>
            <w:tcW w:w="5439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F0257" w:rsidRPr="002A5B46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2A5B46">
              <w:rPr>
                <w:rFonts w:ascii="Calibri Light" w:hAnsi="Calibri Light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B8B21C3" wp14:editId="739ADB27">
                  <wp:simplePos x="0" y="0"/>
                  <wp:positionH relativeFrom="margin">
                    <wp:posOffset>254000</wp:posOffset>
                  </wp:positionH>
                  <wp:positionV relativeFrom="margin">
                    <wp:posOffset>0</wp:posOffset>
                  </wp:positionV>
                  <wp:extent cx="681990" cy="654050"/>
                  <wp:effectExtent l="0" t="0" r="381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B46">
              <w:rPr>
                <w:rFonts w:ascii="Arial Narrow" w:eastAsia="Calibri" w:hAnsi="Arial Narrow"/>
                <w:noProof/>
                <w:color w:val="4472C4"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 wp14:anchorId="16D6528B" wp14:editId="37295D36">
                  <wp:simplePos x="0" y="0"/>
                  <wp:positionH relativeFrom="margin">
                    <wp:posOffset>2597785</wp:posOffset>
                  </wp:positionH>
                  <wp:positionV relativeFrom="margin">
                    <wp:posOffset>0</wp:posOffset>
                  </wp:positionV>
                  <wp:extent cx="780415" cy="704850"/>
                  <wp:effectExtent l="0" t="0" r="635" b="0"/>
                  <wp:wrapNone/>
                  <wp:docPr id="3" name="Imagen 3" descr="C:\Users\Acer\Downloads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mag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5" t="14890" r="2767" b="26715"/>
                          <a:stretch/>
                        </pic:blipFill>
                        <pic:spPr bwMode="auto">
                          <a:xfrm>
                            <a:off x="0" y="0"/>
                            <a:ext cx="78041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B" w:rsidRPr="002A5B46">
              <w:rPr>
                <w:rFonts w:ascii="Calibri Light" w:hAnsi="Calibri Light"/>
                <w:sz w:val="19"/>
                <w:szCs w:val="19"/>
              </w:rPr>
              <w:br w:type="page"/>
            </w:r>
          </w:p>
          <w:p w:rsidR="00BF0257" w:rsidRPr="002A5B46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</w:p>
          <w:p w:rsidR="00D577FB" w:rsidRPr="002A5B46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sz w:val="36"/>
                <w:szCs w:val="36"/>
              </w:rPr>
            </w:pPr>
            <w:r w:rsidRPr="002A5B46">
              <w:rPr>
                <w:rFonts w:ascii="Calibri Light" w:hAnsi="Calibri Light"/>
                <w:sz w:val="36"/>
                <w:szCs w:val="36"/>
              </w:rPr>
              <w:t xml:space="preserve">   </w:t>
            </w:r>
            <w:r w:rsidRPr="002A5B46">
              <w:rPr>
                <w:rFonts w:ascii="Calibri Light" w:hAnsi="Calibri Light"/>
                <w:b/>
                <w:sz w:val="36"/>
                <w:szCs w:val="36"/>
              </w:rPr>
              <w:t xml:space="preserve">EDESI 2019 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577FB" w:rsidRPr="00867002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E01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:rsidR="00BF0257" w:rsidRPr="002A5B46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  <w:p w:rsidR="00D577FB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>
              <w:rPr>
                <w:rFonts w:ascii="Calibri Light" w:hAnsi="Calibri Light" w:cs="Arial"/>
                <w:b/>
                <w:sz w:val="19"/>
                <w:szCs w:val="19"/>
              </w:rPr>
              <w:t>FORMATO DE EVALUACIÓN</w:t>
            </w:r>
          </w:p>
          <w:p w:rsidR="00357F49" w:rsidRPr="00357F49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  <w:p w:rsidR="00357F49" w:rsidRPr="00357F49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357F49">
              <w:rPr>
                <w:rFonts w:ascii="Calibri Light" w:hAnsi="Calibri Light" w:cs="Arial"/>
                <w:bCs/>
                <w:sz w:val="20"/>
                <w:szCs w:val="20"/>
              </w:rPr>
              <w:t>IDEA DE NEGOCIO</w:t>
            </w:r>
          </w:p>
        </w:tc>
      </w:tr>
      <w:tr w:rsidR="000B66F6" w:rsidRPr="002A5B46" w:rsidTr="002F2879">
        <w:trPr>
          <w:trHeight w:val="187"/>
        </w:trPr>
        <w:tc>
          <w:tcPr>
            <w:tcW w:w="543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577FB" w:rsidRPr="002A5B46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12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D577FB" w:rsidRPr="002A5B46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:rsidR="00D577FB" w:rsidRPr="002A5B46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rPr>
                <w:rFonts w:ascii="Calibri Light" w:hAnsi="Calibri Light"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95"/>
        </w:trPr>
        <w:tc>
          <w:tcPr>
            <w:tcW w:w="11488" w:type="dxa"/>
            <w:gridSpan w:val="8"/>
            <w:shd w:val="clear" w:color="auto" w:fill="FFFFFF" w:themeFill="background1"/>
            <w:tcMar>
              <w:left w:w="140" w:type="dxa"/>
            </w:tcMar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TÍTULO: </w:t>
            </w:r>
          </w:p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50"/>
        </w:trPr>
        <w:tc>
          <w:tcPr>
            <w:tcW w:w="5462" w:type="dxa"/>
            <w:gridSpan w:val="4"/>
            <w:vMerge w:val="restart"/>
            <w:shd w:val="clear" w:color="auto" w:fill="FFFFFF" w:themeFill="background1"/>
            <w:tcMar>
              <w:left w:w="140" w:type="dxa"/>
            </w:tcMar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PONENTES: </w:t>
            </w:r>
          </w:p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6026" w:type="dxa"/>
            <w:gridSpan w:val="4"/>
            <w:shd w:val="clear" w:color="auto" w:fill="FFFFFF" w:themeFill="background1"/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ASISTENCIA </w:t>
            </w:r>
            <w:r w:rsidR="003A1FC6"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 </w:t>
            </w: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>A LA  PONENCIA</w:t>
            </w: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: Encierre </w:t>
            </w: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SI/NO </w:t>
            </w:r>
            <w:r w:rsidRPr="002A5B46">
              <w:rPr>
                <w:rFonts w:ascii="Calibri Light" w:hAnsi="Calibri Light" w:cs="Arial"/>
                <w:sz w:val="19"/>
                <w:szCs w:val="19"/>
              </w:rPr>
              <w:t>según corresponda</w:t>
            </w:r>
          </w:p>
        </w:tc>
      </w:tr>
      <w:tr w:rsidR="003A1FC6" w:rsidRPr="002A5B46" w:rsidTr="00EF4A19">
        <w:trPr>
          <w:trHeight w:val="232"/>
        </w:trPr>
        <w:tc>
          <w:tcPr>
            <w:tcW w:w="5462" w:type="dxa"/>
            <w:gridSpan w:val="4"/>
            <w:vMerge/>
            <w:shd w:val="clear" w:color="auto" w:fill="FFFFFF" w:themeFill="background1"/>
            <w:tcMar>
              <w:left w:w="140" w:type="dxa"/>
            </w:tcMar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</w:t>
            </w:r>
          </w:p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</w:t>
            </w: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>SI</w:t>
            </w:r>
          </w:p>
        </w:tc>
        <w:tc>
          <w:tcPr>
            <w:tcW w:w="5460" w:type="dxa"/>
            <w:gridSpan w:val="3"/>
            <w:vMerge w:val="restart"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Continúe la evaluación, diligenciando completamente el formato. </w:t>
            </w:r>
          </w:p>
        </w:tc>
      </w:tr>
      <w:tr w:rsidR="003A1FC6" w:rsidRPr="002A5B46" w:rsidTr="00EF4A19">
        <w:trPr>
          <w:trHeight w:val="232"/>
        </w:trPr>
        <w:tc>
          <w:tcPr>
            <w:tcW w:w="5462" w:type="dxa"/>
            <w:gridSpan w:val="4"/>
            <w:vMerge w:val="restart"/>
            <w:shd w:val="clear" w:color="auto" w:fill="FFFFFF" w:themeFill="background1"/>
            <w:tcMar>
              <w:left w:w="140" w:type="dxa"/>
            </w:tcMar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INSTITUCIÓN A LA QUE REPRESENTA: </w:t>
            </w:r>
          </w:p>
        </w:tc>
        <w:tc>
          <w:tcPr>
            <w:tcW w:w="566" w:type="dxa"/>
            <w:vMerge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5460" w:type="dxa"/>
            <w:gridSpan w:val="3"/>
            <w:vMerge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50"/>
        </w:trPr>
        <w:tc>
          <w:tcPr>
            <w:tcW w:w="5462" w:type="dxa"/>
            <w:gridSpan w:val="4"/>
            <w:vMerge/>
            <w:shd w:val="clear" w:color="auto" w:fill="FFFFFF" w:themeFill="background1"/>
            <w:tcMar>
              <w:left w:w="140" w:type="dxa"/>
            </w:tcMar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B66F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</w:t>
            </w:r>
            <w:r w:rsidR="000B66F6" w:rsidRPr="002A5B46">
              <w:rPr>
                <w:rFonts w:ascii="Calibri Light" w:hAnsi="Calibri Light" w:cs="Arial"/>
                <w:b/>
                <w:sz w:val="19"/>
                <w:szCs w:val="19"/>
              </w:rPr>
              <w:t>NO</w:t>
            </w:r>
          </w:p>
        </w:tc>
        <w:tc>
          <w:tcPr>
            <w:tcW w:w="5460" w:type="dxa"/>
            <w:gridSpan w:val="3"/>
            <w:shd w:val="clear" w:color="auto" w:fill="FFFFFF" w:themeFill="background1"/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No continúe la evaluación y coloque 0 en Puntaje Total. </w:t>
            </w:r>
          </w:p>
        </w:tc>
      </w:tr>
      <w:tr w:rsidR="003A1FC6" w:rsidRPr="002A5B46" w:rsidTr="00EF4A19">
        <w:trPr>
          <w:trHeight w:val="327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3760" w:type="dxa"/>
            <w:shd w:val="clear" w:color="auto" w:fill="FFFFFF" w:themeFill="background1"/>
            <w:tcMar>
              <w:left w:w="60" w:type="dxa"/>
            </w:tcMar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>Indicador</w:t>
            </w:r>
          </w:p>
        </w:tc>
        <w:tc>
          <w:tcPr>
            <w:tcW w:w="1842" w:type="dxa"/>
            <w:gridSpan w:val="3"/>
            <w:vMerge w:val="restart"/>
            <w:shd w:val="clear" w:color="auto" w:fill="FFFFFF" w:themeFill="background1"/>
            <w:vAlign w:val="center"/>
          </w:tcPr>
          <w:p w:rsidR="003A1FC6" w:rsidRPr="00CA2E94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CA2E94">
              <w:rPr>
                <w:rFonts w:ascii="Calibri Light" w:hAnsi="Calibri Light"/>
                <w:sz w:val="16"/>
                <w:szCs w:val="16"/>
              </w:rPr>
              <w:t>Encierre en un círculo el valor correspondiente , de acuerdo con la calificación de cada Ítem</w:t>
            </w:r>
          </w:p>
        </w:tc>
        <w:tc>
          <w:tcPr>
            <w:tcW w:w="5460" w:type="dxa"/>
            <w:gridSpan w:val="3"/>
            <w:vMerge w:val="restart"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>OBSERVACIONES</w:t>
            </w:r>
          </w:p>
        </w:tc>
      </w:tr>
      <w:tr w:rsidR="003A1FC6" w:rsidRPr="002A5B46" w:rsidTr="00EF4A19">
        <w:trPr>
          <w:trHeight w:val="187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bCs/>
                <w:sz w:val="18"/>
                <w:szCs w:val="18"/>
              </w:rPr>
              <w:t>EVALUACIÓN DEL DOCUMENTO   (10 puntos)</w:t>
            </w:r>
          </w:p>
        </w:tc>
        <w:tc>
          <w:tcPr>
            <w:tcW w:w="1842" w:type="dxa"/>
            <w:gridSpan w:val="3"/>
            <w:vMerge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5460" w:type="dxa"/>
            <w:gridSpan w:val="3"/>
            <w:vMerge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3A1FC6" w:rsidRPr="002A5B46" w:rsidTr="002F2879">
        <w:trPr>
          <w:trHeight w:val="445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1.1.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FORMATO DE INSCRIPCIÓN: </w:t>
            </w:r>
            <w:r w:rsidR="003A1FC6" w:rsidRPr="002F2879">
              <w:rPr>
                <w:rFonts w:ascii="Calibri Light" w:hAnsi="Calibri Light" w:cs="Arial"/>
                <w:bCs/>
                <w:sz w:val="18"/>
                <w:szCs w:val="18"/>
              </w:rPr>
              <w:t>Está</w:t>
            </w:r>
            <w:r w:rsidR="003A1FC6" w:rsidRPr="002F2879">
              <w:rPr>
                <w:rFonts w:ascii="Calibri Light" w:hAnsi="Calibri Light" w:cs="Arial"/>
                <w:sz w:val="18"/>
                <w:szCs w:val="18"/>
              </w:rPr>
              <w:t xml:space="preserve"> bien diligenciado y cumple con los requisitos.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2A5B46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3A1FC6" w:rsidRPr="002A5B46" w:rsidTr="00EF4A19">
        <w:trPr>
          <w:trHeight w:val="283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1.2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COHERENCIA: </w:t>
            </w:r>
            <w:r w:rsidR="003A1FC6" w:rsidRPr="002F2879">
              <w:rPr>
                <w:rFonts w:ascii="Calibri Light" w:hAnsi="Calibri Light" w:cs="Arial"/>
                <w:sz w:val="18"/>
                <w:szCs w:val="18"/>
              </w:rPr>
              <w:t>Claridad y coherencia entre los diferentes puntos de la propuesta.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2A5B46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75"/>
        </w:trPr>
        <w:tc>
          <w:tcPr>
            <w:tcW w:w="426" w:type="dxa"/>
            <w:shd w:val="clear" w:color="auto" w:fill="FFFFFF" w:themeFill="background1"/>
            <w:vAlign w:val="center"/>
          </w:tcPr>
          <w:p w:rsidR="00D577FB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2</w:t>
            </w:r>
          </w:p>
        </w:tc>
        <w:tc>
          <w:tcPr>
            <w:tcW w:w="11062" w:type="dxa"/>
            <w:gridSpan w:val="7"/>
            <w:shd w:val="clear" w:color="auto" w:fill="FFFFFF" w:themeFill="background1"/>
            <w:vAlign w:val="center"/>
          </w:tcPr>
          <w:p w:rsidR="00D577FB" w:rsidRPr="002F2879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 xml:space="preserve">COMPROMISO SOCIAL   </w:t>
            </w: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>(15 puntos)</w:t>
            </w:r>
          </w:p>
        </w:tc>
      </w:tr>
      <w:tr w:rsidR="003A1FC6" w:rsidRPr="002A5B46" w:rsidTr="00EF4A19">
        <w:trPr>
          <w:trHeight w:val="265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2.1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2F2879">
              <w:rPr>
                <w:rFonts w:ascii="Arial" w:hAnsi="Arial" w:cs="Arial"/>
                <w:sz w:val="18"/>
                <w:szCs w:val="18"/>
              </w:rPr>
              <w:t>Aplicación del conocimiento en pro del desarrollo social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2A5B46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3A1FC6" w:rsidRPr="002A5B46" w:rsidTr="00EF4A19">
        <w:trPr>
          <w:trHeight w:val="385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2.2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2F2879">
              <w:rPr>
                <w:rFonts w:ascii="Arial" w:hAnsi="Arial" w:cs="Arial"/>
                <w:sz w:val="18"/>
                <w:szCs w:val="18"/>
              </w:rPr>
              <w:t>Propone un uso adecuado de recursos humanos y ambientales y se ajusta a la ética y normatividad vigente</w:t>
            </w:r>
          </w:p>
        </w:tc>
        <w:tc>
          <w:tcPr>
            <w:tcW w:w="7302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2A5B46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3A1FC6" w:rsidRPr="002A5B46" w:rsidTr="002F2879">
        <w:trPr>
          <w:trHeight w:val="393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2.3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357F4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2F2879">
              <w:rPr>
                <w:rFonts w:ascii="Arial" w:hAnsi="Arial" w:cs="Arial"/>
                <w:sz w:val="18"/>
                <w:szCs w:val="18"/>
              </w:rPr>
              <w:t>Número y calidad de nuevos empleos que se generarían</w:t>
            </w:r>
          </w:p>
        </w:tc>
        <w:tc>
          <w:tcPr>
            <w:tcW w:w="7302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2A5B46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A5B46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5B46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71"/>
        </w:trPr>
        <w:tc>
          <w:tcPr>
            <w:tcW w:w="426" w:type="dxa"/>
            <w:shd w:val="clear" w:color="auto" w:fill="FFFFFF" w:themeFill="background1"/>
            <w:vAlign w:val="center"/>
          </w:tcPr>
          <w:p w:rsidR="00D577FB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62" w:type="dxa"/>
            <w:gridSpan w:val="7"/>
            <w:shd w:val="clear" w:color="auto" w:fill="FFFFFF" w:themeFill="background1"/>
            <w:vAlign w:val="center"/>
          </w:tcPr>
          <w:p w:rsidR="00D577FB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 xml:space="preserve">VINCULACIÓN INVESTIGACIÓN E INNOVACIÓN  </w:t>
            </w:r>
            <w:r w:rsidR="00357F49" w:rsidRPr="002F2879">
              <w:rPr>
                <w:rFonts w:ascii="Calibri Light" w:hAnsi="Calibri Light" w:cs="Arial"/>
                <w:b/>
                <w:sz w:val="18"/>
                <w:szCs w:val="18"/>
              </w:rPr>
              <w:t>(40 puntos)</w:t>
            </w:r>
          </w:p>
        </w:tc>
      </w:tr>
      <w:tr w:rsidR="003A1FC6" w:rsidRPr="002A5B46" w:rsidTr="00EF4A19">
        <w:trPr>
          <w:trHeight w:val="544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3.1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Vinculación directa con el semillero  de investigación y con la academia (practicantes, tesis, estudios, consultorías, etc.)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F0257" w:rsidRPr="002F2879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F0257" w:rsidRPr="002F2879" w:rsidRDefault="00CA2E94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3A1FC6" w:rsidRPr="002A5B46" w:rsidTr="00EF4A19">
        <w:trPr>
          <w:trHeight w:val="482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3.2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Se consideran recursos para la inversión en I+D y se desarrolla o se apropia de nueva tecnología  para la industria</w:t>
            </w:r>
            <w:r w:rsidRPr="002F2879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F0257" w:rsidRPr="002F2879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3A1FC6" w:rsidRPr="002A5B46" w:rsidTr="00EF4A19">
        <w:trPr>
          <w:trHeight w:val="419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3.3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Valores y beneficios diferenciadores sobre la competencia y desarrollo  de un nuevo mercado y/o de  uno existente</w:t>
            </w:r>
            <w:r w:rsidRPr="002F2879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F0257" w:rsidRPr="002F2879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F0257" w:rsidRPr="002F2879" w:rsidRDefault="00CA2E94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3A1FC6" w:rsidRPr="002A5B46" w:rsidTr="00EF4A19">
        <w:trPr>
          <w:trHeight w:val="411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3.4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Fundamenta  sus competencias en las potencialidades de la región y del mercado. Proyecta alianzas productivas</w:t>
            </w: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. 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F0257" w:rsidRPr="002F2879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2F2879" w:rsidRPr="002A5B46" w:rsidTr="002F2879">
        <w:trPr>
          <w:trHeight w:val="172"/>
        </w:trPr>
        <w:tc>
          <w:tcPr>
            <w:tcW w:w="426" w:type="dxa"/>
            <w:shd w:val="clear" w:color="auto" w:fill="FFFFFF" w:themeFill="background1"/>
            <w:vAlign w:val="center"/>
          </w:tcPr>
          <w:p w:rsidR="002F2879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>4</w:t>
            </w:r>
          </w:p>
        </w:tc>
        <w:tc>
          <w:tcPr>
            <w:tcW w:w="11062" w:type="dxa"/>
            <w:gridSpan w:val="7"/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>MODELO Y MERCADO  (20 puntos)</w:t>
            </w:r>
          </w:p>
        </w:tc>
      </w:tr>
      <w:tr w:rsidR="003A1FC6" w:rsidRPr="002A5B46" w:rsidTr="00EF4A19">
        <w:trPr>
          <w:trHeight w:val="551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4.1 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Considera las tendencias propias de la dinámica mundial en su sector y se ubica en un sector económico promisorio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2F2879" w:rsidRPr="002F2879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3A1FC6" w:rsidRPr="002A5B46" w:rsidTr="002F2879">
        <w:trPr>
          <w:trHeight w:val="52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4.2 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FC6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Existe coherencia entre la propuesta de valor, el concepto de negocio y el modelo de negocio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2F2879" w:rsidRPr="002F2879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F2879" w:rsidRPr="002F2879" w:rsidRDefault="002F2879" w:rsidP="002F287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3A1FC6" w:rsidRPr="002A5B46" w:rsidTr="00EF4A19">
        <w:trPr>
          <w:trHeight w:val="52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FC6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4.3 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FC6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Demuestra conocimiento del entorno y plantea estrategias claras de penetración en el mercado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2F2879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2F2879" w:rsidRDefault="00BF0257" w:rsidP="00357F49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sz w:val="18"/>
                      <w:szCs w:val="18"/>
                    </w:rPr>
                  </w:pPr>
                  <w:r w:rsidRPr="002F2879">
                    <w:rPr>
                      <w:rFonts w:ascii="Calibri Light" w:hAnsi="Calibri Light" w:cs="Arial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3A1FC6" w:rsidRPr="002F2879" w:rsidRDefault="003A1FC6" w:rsidP="00EF4A19">
            <w:pPr>
              <w:widowControl w:val="0"/>
              <w:shd w:val="clear" w:color="auto" w:fill="FFFFFF" w:themeFill="background1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2F2879" w:rsidRPr="002A5B46" w:rsidTr="00EF4A19">
        <w:trPr>
          <w:trHeight w:val="52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4.4 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Cuenta con un equipo multidisciplinario con habilidades, conocimientos y experiencia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35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2F2879" w:rsidRPr="002A5B46" w:rsidTr="002F2879">
        <w:trPr>
          <w:trHeight w:val="25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>5</w:t>
            </w:r>
          </w:p>
        </w:tc>
        <w:tc>
          <w:tcPr>
            <w:tcW w:w="110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2F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b/>
                <w:sz w:val="18"/>
                <w:szCs w:val="18"/>
              </w:rPr>
              <w:t xml:space="preserve"> VIABILIDAD E IMPLEMENTACIÓN  (15 puntos)</w:t>
            </w:r>
          </w:p>
        </w:tc>
      </w:tr>
      <w:tr w:rsidR="002F2879" w:rsidRPr="002A5B46" w:rsidTr="002F2879">
        <w:trPr>
          <w:trHeight w:val="36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5.1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2F28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Se identifican  claramente los mercados y se cuantifican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35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2F2879" w:rsidRPr="002A5B46" w:rsidTr="002F2879">
        <w:trPr>
          <w:trHeight w:val="45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5.2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Se señalan los aspectos que permiten determinar la inversión inicial del proyecto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35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2F2879" w:rsidRPr="002A5B46" w:rsidTr="00EF4A19">
        <w:trPr>
          <w:trHeight w:val="52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5.3 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Se presenta claramente las fuentes de ingreso y financiación  y se presentan alianzas y posibles inversionistas</w:t>
            </w:r>
            <w:r w:rsidR="00EE51F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879" w:rsidRPr="002F2879" w:rsidRDefault="002F2879" w:rsidP="0035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B66F6" w:rsidRPr="002A5B46" w:rsidTr="00EF4A19">
        <w:trPr>
          <w:trHeight w:val="109"/>
        </w:trPr>
        <w:tc>
          <w:tcPr>
            <w:tcW w:w="42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D577FB" w:rsidRPr="00EE51F8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EE51F8">
              <w:rPr>
                <w:rFonts w:ascii="Calibri Light" w:hAnsi="Calibri Light" w:cs="Arial"/>
                <w:b/>
                <w:sz w:val="18"/>
                <w:szCs w:val="18"/>
              </w:rPr>
              <w:t>PUNTAJE TOTAL</w:t>
            </w:r>
          </w:p>
          <w:p w:rsidR="00FE05D5" w:rsidRPr="002F2879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>100</w:t>
            </w:r>
          </w:p>
        </w:tc>
        <w:tc>
          <w:tcPr>
            <w:tcW w:w="1009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17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F2879">
              <w:rPr>
                <w:rFonts w:ascii="Calibri Light" w:hAnsi="Calibri Light" w:cs="Arial"/>
                <w:sz w:val="18"/>
                <w:szCs w:val="18"/>
              </w:rPr>
              <w:t xml:space="preserve"> Nota: sume los puntos de la columna calificación</w:t>
            </w:r>
          </w:p>
        </w:tc>
      </w:tr>
      <w:tr w:rsidR="000B66F6" w:rsidRPr="002A5B46" w:rsidTr="00EF4A19">
        <w:trPr>
          <w:trHeight w:val="109"/>
        </w:trPr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2A5B46" w:rsidRPr="002F2879" w:rsidRDefault="002A5B4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577FB" w:rsidRPr="002F2879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B66F6" w:rsidRPr="002A5B46" w:rsidTr="00EF4A19">
        <w:trPr>
          <w:trHeight w:val="109"/>
        </w:trPr>
        <w:tc>
          <w:tcPr>
            <w:tcW w:w="11488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E05D5" w:rsidRPr="00EE51F8" w:rsidRDefault="00D577FB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sz w:val="20"/>
                <w:szCs w:val="20"/>
              </w:rPr>
              <w:t>DATOS DEL EVALUADOR</w:t>
            </w:r>
          </w:p>
        </w:tc>
      </w:tr>
      <w:tr w:rsidR="000B66F6" w:rsidRPr="002A5B46" w:rsidTr="00EF4A19">
        <w:trPr>
          <w:trHeight w:val="109"/>
        </w:trPr>
        <w:tc>
          <w:tcPr>
            <w:tcW w:w="5462" w:type="dxa"/>
            <w:gridSpan w:val="4"/>
            <w:shd w:val="clear" w:color="auto" w:fill="FFFFFF" w:themeFill="background1"/>
            <w:vAlign w:val="center"/>
          </w:tcPr>
          <w:p w:rsidR="002A5B46" w:rsidRPr="00EE51F8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sz w:val="20"/>
                <w:szCs w:val="20"/>
              </w:rPr>
              <w:t>NOMBRE:</w:t>
            </w:r>
          </w:p>
        </w:tc>
        <w:tc>
          <w:tcPr>
            <w:tcW w:w="6026" w:type="dxa"/>
            <w:gridSpan w:val="4"/>
            <w:shd w:val="clear" w:color="auto" w:fill="FFFFFF" w:themeFill="background1"/>
            <w:vAlign w:val="center"/>
          </w:tcPr>
          <w:p w:rsidR="00D577FB" w:rsidRPr="00EE51F8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sz w:val="20"/>
                <w:szCs w:val="20"/>
              </w:rPr>
              <w:t>E-MAIL:</w:t>
            </w:r>
          </w:p>
        </w:tc>
      </w:tr>
      <w:tr w:rsidR="000B66F6" w:rsidRPr="002A5B46" w:rsidTr="00EF4A19">
        <w:trPr>
          <w:trHeight w:val="109"/>
        </w:trPr>
        <w:tc>
          <w:tcPr>
            <w:tcW w:w="5462" w:type="dxa"/>
            <w:gridSpan w:val="4"/>
            <w:shd w:val="clear" w:color="auto" w:fill="FFFFFF" w:themeFill="background1"/>
            <w:vAlign w:val="center"/>
          </w:tcPr>
          <w:p w:rsidR="002A5B46" w:rsidRPr="00EE51F8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6026" w:type="dxa"/>
            <w:gridSpan w:val="4"/>
            <w:shd w:val="clear" w:color="auto" w:fill="FFFFFF" w:themeFill="background1"/>
            <w:vAlign w:val="center"/>
          </w:tcPr>
          <w:p w:rsidR="00D577FB" w:rsidRPr="00EE51F8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sz w:val="20"/>
                <w:szCs w:val="20"/>
              </w:rPr>
              <w:t>TELÉFONO:</w:t>
            </w:r>
          </w:p>
        </w:tc>
      </w:tr>
      <w:tr w:rsidR="000B66F6" w:rsidRPr="002A5B46" w:rsidTr="00EF4A19">
        <w:trPr>
          <w:trHeight w:val="109"/>
        </w:trPr>
        <w:tc>
          <w:tcPr>
            <w:tcW w:w="5462" w:type="dxa"/>
            <w:gridSpan w:val="4"/>
            <w:shd w:val="clear" w:color="auto" w:fill="FFFFFF" w:themeFill="background1"/>
            <w:vAlign w:val="center"/>
          </w:tcPr>
          <w:p w:rsidR="002A5B46" w:rsidRPr="00EE51F8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bCs/>
                <w:sz w:val="20"/>
                <w:szCs w:val="20"/>
              </w:rPr>
              <w:t>NODO:</w:t>
            </w:r>
          </w:p>
        </w:tc>
        <w:tc>
          <w:tcPr>
            <w:tcW w:w="6026" w:type="dxa"/>
            <w:gridSpan w:val="4"/>
            <w:shd w:val="clear" w:color="auto" w:fill="FFFFFF" w:themeFill="background1"/>
            <w:vAlign w:val="center"/>
          </w:tcPr>
          <w:p w:rsidR="00D577FB" w:rsidRPr="00EE51F8" w:rsidRDefault="00FE05D5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EE51F8">
              <w:rPr>
                <w:rFonts w:ascii="Calibri Light" w:hAnsi="Calibri Light" w:cs="Arial"/>
                <w:b/>
                <w:sz w:val="20"/>
                <w:szCs w:val="20"/>
              </w:rPr>
              <w:t>FIRMA:</w:t>
            </w:r>
          </w:p>
        </w:tc>
      </w:tr>
    </w:tbl>
    <w:p w:rsidR="00FD2602" w:rsidRPr="002A5B46" w:rsidRDefault="00FD2602" w:rsidP="00FE05D5">
      <w:pPr>
        <w:spacing w:line="240" w:lineRule="auto"/>
        <w:rPr>
          <w:color w:val="0F243E" w:themeColor="text2" w:themeShade="80"/>
          <w:sz w:val="20"/>
          <w:szCs w:val="20"/>
        </w:rPr>
      </w:pPr>
    </w:p>
    <w:sectPr w:rsidR="00FD2602" w:rsidRPr="002A5B46" w:rsidSect="002A5B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B"/>
    <w:rsid w:val="000B66F6"/>
    <w:rsid w:val="00114851"/>
    <w:rsid w:val="002A5B46"/>
    <w:rsid w:val="002F2879"/>
    <w:rsid w:val="00357F49"/>
    <w:rsid w:val="003A1FC6"/>
    <w:rsid w:val="0048670D"/>
    <w:rsid w:val="005A1462"/>
    <w:rsid w:val="00692771"/>
    <w:rsid w:val="007E66F3"/>
    <w:rsid w:val="00867002"/>
    <w:rsid w:val="00966843"/>
    <w:rsid w:val="00A71D85"/>
    <w:rsid w:val="00AE30B3"/>
    <w:rsid w:val="00BF0257"/>
    <w:rsid w:val="00C625A5"/>
    <w:rsid w:val="00CA2E94"/>
    <w:rsid w:val="00D577FB"/>
    <w:rsid w:val="00E94800"/>
    <w:rsid w:val="00EE51F8"/>
    <w:rsid w:val="00EF4A19"/>
    <w:rsid w:val="00FB00EC"/>
    <w:rsid w:val="00FD2602"/>
    <w:rsid w:val="00FE05D5"/>
    <w:rsid w:val="00FF1939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F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F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F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F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Investigacion</cp:lastModifiedBy>
  <cp:revision>13</cp:revision>
  <cp:lastPrinted>2019-05-27T16:49:00Z</cp:lastPrinted>
  <dcterms:created xsi:type="dcterms:W3CDTF">2019-05-27T16:07:00Z</dcterms:created>
  <dcterms:modified xsi:type="dcterms:W3CDTF">2019-05-27T21:09:00Z</dcterms:modified>
</cp:coreProperties>
</file>